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148AB" w14:textId="4246AE9C" w:rsidR="006D6AF4" w:rsidRPr="00417A9B" w:rsidRDefault="006D6AF4" w:rsidP="00417A9B">
      <w:pPr>
        <w:pStyle w:val="NormalWeb"/>
        <w:spacing w:line="276" w:lineRule="auto"/>
        <w:ind w:left="-1560"/>
        <w:jc w:val="both"/>
        <w:rPr>
          <w:rFonts w:ascii="Arial" w:hAnsi="Arial" w:cs="Arial"/>
          <w:color w:val="1F497D" w:themeColor="text2"/>
        </w:rPr>
      </w:pPr>
    </w:p>
    <w:p w14:paraId="2CA56C64" w14:textId="77777777" w:rsidR="003A392B" w:rsidRPr="00417A9B" w:rsidRDefault="003A392B" w:rsidP="00417A9B">
      <w:pPr>
        <w:pStyle w:val="NormalWeb"/>
        <w:spacing w:line="276" w:lineRule="auto"/>
        <w:ind w:left="-1560"/>
        <w:jc w:val="both"/>
        <w:rPr>
          <w:rFonts w:ascii="Arial" w:hAnsi="Arial" w:cs="Arial"/>
          <w:color w:val="1F497D" w:themeColor="text2"/>
        </w:rPr>
      </w:pPr>
      <w:bookmarkStart w:id="0" w:name="_GoBack"/>
      <w:bookmarkEnd w:id="0"/>
    </w:p>
    <w:p w14:paraId="05FD83B1" w14:textId="77777777" w:rsidR="00ED595E" w:rsidRPr="00417A9B" w:rsidRDefault="00ED595E" w:rsidP="001C0F9C">
      <w:pPr>
        <w:pStyle w:val="GvdeMetni"/>
      </w:pPr>
    </w:p>
    <w:p w14:paraId="69B1E049" w14:textId="77777777" w:rsidR="00184DA7" w:rsidRPr="00417A9B" w:rsidRDefault="00184DA7" w:rsidP="001C0F9C">
      <w:pPr>
        <w:pStyle w:val="GvdeMetni"/>
      </w:pPr>
    </w:p>
    <w:p w14:paraId="67F63931" w14:textId="77777777" w:rsidR="00ED595E" w:rsidRPr="00417A9B" w:rsidRDefault="00184DA7" w:rsidP="005B7263">
      <w:pPr>
        <w:spacing w:line="276" w:lineRule="auto"/>
        <w:jc w:val="center"/>
        <w:rPr>
          <w:rFonts w:ascii="Arial" w:hAnsi="Arial" w:cs="Arial"/>
          <w:color w:val="1F497D" w:themeColor="text2"/>
          <w:sz w:val="24"/>
          <w:szCs w:val="24"/>
        </w:rPr>
      </w:pPr>
      <w:r w:rsidRPr="00417A9B">
        <w:rPr>
          <w:rFonts w:ascii="Arial" w:hAnsi="Arial" w:cs="Arial"/>
          <w:noProof/>
          <w:color w:val="1F497D" w:themeColor="text2"/>
          <w:sz w:val="24"/>
          <w:szCs w:val="24"/>
          <w:highlight w:val="darkBlue"/>
          <w:lang w:val="tr-TR" w:eastAsia="tr-TR"/>
        </w:rPr>
        <w:drawing>
          <wp:inline distT="0" distB="0" distL="0" distR="0" wp14:anchorId="3E2EFCB5" wp14:editId="07DB669F">
            <wp:extent cx="5696163" cy="7022465"/>
            <wp:effectExtent l="76200" t="76200" r="82550" b="76835"/>
            <wp:docPr id="8" name="Resim 8" descr="C:\Users\Esra\Desktop\ESRA TID\8 th TURKISH-US CYTOMETRY\flow workshop afiş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ra\Desktop\ESRA TID\8 th TURKISH-US CYTOMETRY\flow workshop afiş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1923" r="2780" b="1140"/>
                    <a:stretch/>
                  </pic:blipFill>
                  <pic:spPr bwMode="auto">
                    <a:xfrm>
                      <a:off x="0" y="0"/>
                      <a:ext cx="5709500" cy="70389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D037C" w14:textId="77777777" w:rsidR="00ED595E" w:rsidRPr="00417A9B" w:rsidRDefault="00ED595E" w:rsidP="001C0F9C">
      <w:pPr>
        <w:pStyle w:val="GvdeMetni"/>
      </w:pPr>
    </w:p>
    <w:p w14:paraId="08736750" w14:textId="77777777" w:rsidR="007C6E6F" w:rsidRPr="00417A9B" w:rsidRDefault="007C6E6F" w:rsidP="001C0F9C">
      <w:pPr>
        <w:pStyle w:val="GvdeMetni"/>
      </w:pPr>
    </w:p>
    <w:p w14:paraId="4E4F0C67" w14:textId="77777777" w:rsidR="007C6E6F" w:rsidRPr="00417A9B" w:rsidRDefault="007C6E6F" w:rsidP="001C0F9C">
      <w:pPr>
        <w:pStyle w:val="GvdeMetni"/>
      </w:pPr>
    </w:p>
    <w:p w14:paraId="499BA8EE" w14:textId="77777777" w:rsidR="007C6E6F" w:rsidRPr="00417A9B" w:rsidRDefault="007C6E6F" w:rsidP="001C0F9C">
      <w:pPr>
        <w:pStyle w:val="GvdeMetni"/>
      </w:pPr>
    </w:p>
    <w:p w14:paraId="73AC804F" w14:textId="77777777" w:rsidR="007C6E6F" w:rsidRPr="00417A9B" w:rsidRDefault="007C6E6F" w:rsidP="001C0F9C">
      <w:pPr>
        <w:pStyle w:val="GvdeMetni"/>
      </w:pPr>
    </w:p>
    <w:p w14:paraId="3BC34C56" w14:textId="6676DACB" w:rsidR="00ED595E" w:rsidRPr="00417A9B" w:rsidRDefault="00803A6F" w:rsidP="00803A6F">
      <w:pPr>
        <w:spacing w:before="44" w:line="276" w:lineRule="auto"/>
        <w:jc w:val="center"/>
        <w:rPr>
          <w:rFonts w:ascii="Arial" w:hAnsi="Arial" w:cs="Arial"/>
          <w:b/>
          <w:color w:val="1F497D" w:themeColor="text2"/>
          <w:spacing w:val="-1"/>
          <w:sz w:val="24"/>
          <w:szCs w:val="24"/>
          <w:lang w:val="tr-TR"/>
        </w:rPr>
      </w:pPr>
      <w:r>
        <w:rPr>
          <w:rFonts w:ascii="Arial" w:hAnsi="Arial" w:cs="Arial"/>
          <w:b/>
          <w:color w:val="1F497D" w:themeColor="text2"/>
          <w:spacing w:val="-1"/>
          <w:sz w:val="24"/>
          <w:szCs w:val="24"/>
          <w:lang w:val="tr-TR"/>
        </w:rPr>
        <w:t>8.</w:t>
      </w:r>
      <w:r w:rsidR="00184DA7" w:rsidRPr="00417A9B">
        <w:rPr>
          <w:rFonts w:ascii="Arial" w:hAnsi="Arial" w:cs="Arial"/>
          <w:b/>
          <w:color w:val="1F497D" w:themeColor="text2"/>
          <w:spacing w:val="-1"/>
          <w:sz w:val="24"/>
          <w:szCs w:val="24"/>
          <w:lang w:val="tr-TR"/>
        </w:rPr>
        <w:t xml:space="preserve"> </w:t>
      </w:r>
      <w:r w:rsidR="008603ED" w:rsidRPr="00417A9B">
        <w:rPr>
          <w:rFonts w:ascii="Arial" w:hAnsi="Arial" w:cs="Arial"/>
          <w:b/>
          <w:color w:val="1F497D" w:themeColor="text2"/>
          <w:spacing w:val="-1"/>
          <w:sz w:val="24"/>
          <w:szCs w:val="24"/>
          <w:lang w:val="tr-TR"/>
        </w:rPr>
        <w:t>TÜRK-AMERİKAN AKAN HÜCRE ÖLÇER ÇALIŞTAYI</w:t>
      </w:r>
    </w:p>
    <w:p w14:paraId="4E545FF9" w14:textId="77777777" w:rsidR="008603ED" w:rsidRPr="00417A9B" w:rsidRDefault="008603ED" w:rsidP="00417A9B">
      <w:pPr>
        <w:spacing w:before="90" w:line="276" w:lineRule="auto"/>
        <w:ind w:right="102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15F2C068" w14:textId="63C42A3A" w:rsidR="00610537" w:rsidRPr="00417A9B" w:rsidRDefault="001C0F9C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1C0F9C">
        <w:rPr>
          <w:rFonts w:ascii="Arial" w:hAnsi="Arial" w:cs="Arial"/>
          <w:color w:val="1F497D" w:themeColor="text2"/>
          <w:sz w:val="24"/>
          <w:szCs w:val="24"/>
          <w:lang w:val="tr-TR"/>
        </w:rPr>
        <w:t>Türk İmmünoloji Derneği tarafından, bu yıl sekizincisi düzenlenen</w:t>
      </w:r>
      <w:r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Türk-Amerikan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Akan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Hücre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Ölçer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2C7649" w:rsidRPr="002C7649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Ç</w:t>
      </w:r>
      <w:r w:rsidR="00184DA7" w:rsidRPr="002C7649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alıştayı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, 17-20 Eylül</w:t>
      </w:r>
      <w:r w:rsidR="002C7649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2024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tarihleri arasında </w:t>
      </w:r>
      <w:r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İstanbul 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Acıbadem </w:t>
      </w:r>
      <w:r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Mehmet Ali Aydınlar </w:t>
      </w:r>
      <w:r w:rsidR="009F57CD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Üniversitesinde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düzenlenmiştir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. </w:t>
      </w:r>
      <w:proofErr w:type="spellStart"/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Çalıştayı</w:t>
      </w:r>
      <w:r>
        <w:rPr>
          <w:rFonts w:ascii="Arial" w:hAnsi="Arial" w:cs="Arial"/>
          <w:color w:val="1F497D" w:themeColor="text2"/>
          <w:sz w:val="24"/>
          <w:szCs w:val="24"/>
          <w:lang w:val="tr-TR"/>
        </w:rPr>
        <w:t>n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bilimsel programı, </w:t>
      </w:r>
      <w:r w:rsidR="006C0EAC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Türk</w:t>
      </w:r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İmmünoloji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r w:rsidR="006C0EAC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Derneği</w:t>
      </w:r>
      <w:r w:rsidR="002C7649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,</w:t>
      </w:r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Akan </w:t>
      </w:r>
      <w:r w:rsidR="006C0EAC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Hücre</w:t>
      </w:r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r w:rsidR="006C0EAC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Ölçer</w:t>
      </w:r>
      <w:r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Ç</w:t>
      </w:r>
      <w:r w:rsidR="006C0EAC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alışma</w:t>
      </w:r>
      <w:r w:rsidR="00184DA7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</w:t>
      </w:r>
      <w:r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G</w:t>
      </w:r>
      <w:r w:rsidR="00184DA7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rubu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 </w:t>
      </w:r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International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Society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for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2C7649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the</w:t>
      </w:r>
      <w:proofErr w:type="spellEnd"/>
      <w:r w:rsidR="002C7649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Advancement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of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Cytometry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(ISAC)</w:t>
      </w:r>
      <w:r w:rsidR="002C7649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,</w:t>
      </w:r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Live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Education</w:t>
      </w:r>
      <w:proofErr w:type="spellEnd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Delivery </w:t>
      </w:r>
      <w:proofErr w:type="spellStart"/>
      <w:r w:rsidR="00184DA7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Sub-committee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tarafından 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hazırlanmıştır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. </w:t>
      </w:r>
      <w:proofErr w:type="spellStart"/>
      <w:r>
        <w:rPr>
          <w:rFonts w:ascii="Arial" w:hAnsi="Arial" w:cs="Arial"/>
          <w:color w:val="1F497D" w:themeColor="text2"/>
          <w:sz w:val="24"/>
          <w:szCs w:val="24"/>
          <w:lang w:val="tr-TR"/>
        </w:rPr>
        <w:t>Çalıştaya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Türkiye’nin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dört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bir yanından 49 kadın, 34 erkek olmak 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üzere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toplam 83 </w:t>
      </w:r>
      <w:proofErr w:type="spellStart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kişi</w:t>
      </w:r>
      <w:proofErr w:type="spellEnd"/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katılmıştır</w:t>
      </w:r>
      <w:r w:rsidR="00184DA7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.</w:t>
      </w:r>
    </w:p>
    <w:p w14:paraId="1CCC0D4E" w14:textId="77777777" w:rsidR="00610537" w:rsidRPr="00417A9B" w:rsidRDefault="00610537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5B2733AA" w14:textId="77777777" w:rsidR="00610537" w:rsidRPr="00417A9B" w:rsidRDefault="009D7224" w:rsidP="00417A9B">
      <w:pPr>
        <w:widowControl/>
        <w:autoSpaceDE/>
        <w:autoSpaceDN/>
        <w:spacing w:before="100" w:beforeAutospacing="1" w:after="100" w:afterAutospacing="1" w:line="276" w:lineRule="auto"/>
        <w:jc w:val="center"/>
        <w:rPr>
          <w:rFonts w:ascii="Arial" w:hAnsi="Arial" w:cs="Arial"/>
          <w:color w:val="1F497D" w:themeColor="text2"/>
          <w:sz w:val="24"/>
          <w:szCs w:val="24"/>
          <w:lang w:val="tr-TR" w:eastAsia="tr-TR"/>
        </w:rPr>
      </w:pPr>
      <w:r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6D4178E4" wp14:editId="73C27E05">
            <wp:extent cx="4772025" cy="3181350"/>
            <wp:effectExtent l="63500" t="63500" r="66675" b="698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9F5E1CB" w14:textId="77777777" w:rsidR="00184DA7" w:rsidRPr="00417A9B" w:rsidRDefault="00184DA7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</w:p>
    <w:p w14:paraId="38E3E4D7" w14:textId="0778D40F" w:rsidR="00184DA7" w:rsidRPr="00417A9B" w:rsidRDefault="006C0EAC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proofErr w:type="spellStart"/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Ç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alıştay</w:t>
      </w:r>
      <w:proofErr w:type="spellEnd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,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Acıbadem Üniversitesi 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R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ektör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Yardımcısı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Prof. Dr. </w:t>
      </w:r>
      <w:r w:rsidR="009D7224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Güldal </w:t>
      </w:r>
      <w:proofErr w:type="spellStart"/>
      <w:r w:rsidR="009D7224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Süy</w:t>
      </w:r>
      <w:r w:rsidR="001C0F9C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e</w:t>
      </w:r>
      <w:r w:rsidR="009D7224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n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Türk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İmmünoloji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Derneği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Başkanı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Prof. Dr. </w:t>
      </w:r>
      <w:r w:rsidR="009D7224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İhsan Gürsel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ISAC </w:t>
      </w:r>
      <w:proofErr w:type="spellStart"/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Education</w:t>
      </w:r>
      <w:proofErr w:type="spellEnd"/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Committee</w:t>
      </w:r>
      <w:proofErr w:type="spellEnd"/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</w:t>
      </w:r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ISAC Live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Education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Delivery </w:t>
      </w:r>
      <w:proofErr w:type="spellStart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Task</w:t>
      </w:r>
      <w:proofErr w:type="spellEnd"/>
      <w:r w:rsidR="009D7224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Force </w:t>
      </w:r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temsilcileri </w:t>
      </w:r>
      <w:proofErr w:type="spellStart"/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Zosia</w:t>
      </w:r>
      <w:proofErr w:type="spellEnd"/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Maciorowsk</w:t>
      </w:r>
      <w:r w:rsidR="001C0F9C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i</w:t>
      </w:r>
      <w:proofErr w:type="spellEnd"/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 </w:t>
      </w:r>
      <w:r w:rsidR="009F57CD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ve </w:t>
      </w:r>
      <w:r w:rsidR="009F57CD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 xml:space="preserve">Prof. Dr. </w:t>
      </w:r>
      <w:r w:rsidR="007E5FA5" w:rsidRPr="00417A9B">
        <w:rPr>
          <w:rFonts w:ascii="Arial" w:hAnsi="Arial" w:cs="Arial"/>
          <w:b/>
          <w:i/>
          <w:color w:val="1F497D" w:themeColor="text2"/>
          <w:sz w:val="24"/>
          <w:szCs w:val="24"/>
          <w:lang w:val="tr-TR"/>
        </w:rPr>
        <w:t>Günnur Deniz</w:t>
      </w:r>
      <w:r w:rsidR="009F57CD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‘in</w:t>
      </w:r>
      <w:r w:rsid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7E5FA5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açılış konuşmaları ile başlamıştır.</w:t>
      </w:r>
    </w:p>
    <w:p w14:paraId="19CED982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2F7B1C0E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20F01809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35D6C7AB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0BB6C005" w14:textId="1820269D" w:rsidR="00433753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2476237D" w14:textId="633C2CB4" w:rsidR="00D120B9" w:rsidRDefault="00D120B9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168BDB5F" w14:textId="0E6B8728" w:rsidR="00D120B9" w:rsidRDefault="00D120B9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4E2CD37C" w14:textId="77777777" w:rsidR="00D120B9" w:rsidRPr="00417A9B" w:rsidRDefault="00D120B9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7CF12B92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5FB49718" w14:textId="77777777" w:rsidR="00433753" w:rsidRPr="00417A9B" w:rsidRDefault="00433753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7474EA46" w14:textId="53A5359B" w:rsidR="009F57CD" w:rsidRPr="00417A9B" w:rsidRDefault="00433753" w:rsidP="001C0F9C">
      <w:pPr>
        <w:spacing w:line="276" w:lineRule="auto"/>
        <w:jc w:val="center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1E674020" wp14:editId="75DFC437">
            <wp:extent cx="2688596" cy="1638300"/>
            <wp:effectExtent l="63500" t="63500" r="67310" b="6350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6" cy="1638300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7C6E6F"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65405B77" wp14:editId="159AE471">
            <wp:extent cx="2742860" cy="1634044"/>
            <wp:effectExtent l="63500" t="63500" r="64135" b="679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13" cy="1635624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4498EC9" w14:textId="77777777" w:rsidR="00FD5BB4" w:rsidRDefault="00FD5BB4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1CCD7972" w14:textId="4B7034F0" w:rsidR="009F57CD" w:rsidRDefault="00FD5BB4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proofErr w:type="spellStart"/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Çalıştayı</w:t>
      </w:r>
      <w:r>
        <w:rPr>
          <w:rFonts w:ascii="Arial" w:hAnsi="Arial" w:cs="Arial"/>
          <w:color w:val="1F497D" w:themeColor="text2"/>
          <w:sz w:val="24"/>
          <w:szCs w:val="24"/>
          <w:lang w:val="tr-TR"/>
        </w:rPr>
        <w:t>n</w:t>
      </w:r>
      <w:proofErr w:type="spellEnd"/>
      <w:r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43375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ilk gününde, akan hücre ölçer sisteminin temel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çalışma prensipleri ve uygulama alanları tanıtılmış, </w:t>
      </w:r>
      <w:r w:rsidR="0043375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çok renkli panel tasarımı, kalite kontrol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</w:t>
      </w:r>
      <w:r w:rsidR="0043375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standardizasyo</w:t>
      </w:r>
      <w:r w:rsidR="007E0D00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n konuları </w:t>
      </w:r>
      <w:r w:rsidR="0043375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sabah oturumlarında</w:t>
      </w:r>
      <w:r w:rsidR="007E0D00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; 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deney </w:t>
      </w:r>
      <w:proofErr w:type="gramStart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dizaynı</w:t>
      </w:r>
      <w:proofErr w:type="gramEnd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7E0D00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veri</w:t>
      </w:r>
      <w:r w:rsidR="0043375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analizi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 </w:t>
      </w:r>
      <w:r w:rsidR="007E0D00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hücre dışı veziküller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in akan hücre ölçerle analizi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7E0D00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konuları</w:t>
      </w:r>
      <w:r w:rsidR="006C0EAC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ise öğleden sonraki oturumlarda tartışılmıştır. </w:t>
      </w:r>
    </w:p>
    <w:p w14:paraId="2AABB554" w14:textId="77777777" w:rsidR="00FD5BB4" w:rsidRDefault="00FD5BB4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3B011549" w14:textId="77777777" w:rsidR="00FD5BB4" w:rsidRPr="00417A9B" w:rsidRDefault="00FD5BB4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11B8BA26" w14:textId="77777777" w:rsidR="00487615" w:rsidRPr="00417A9B" w:rsidRDefault="00487615" w:rsidP="00417A9B">
      <w:pPr>
        <w:spacing w:line="276" w:lineRule="auto"/>
        <w:jc w:val="center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6DF36708" wp14:editId="5BB43AD9">
            <wp:extent cx="2657475" cy="1806374"/>
            <wp:effectExtent l="63500" t="63500" r="60325" b="6096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4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9" cy="1828821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9F57CD"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69A4F8EB" wp14:editId="7137D251">
            <wp:extent cx="3107963" cy="1806954"/>
            <wp:effectExtent l="63500" t="63500" r="67310" b="603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93" cy="1818076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B6E4A5B" w14:textId="77777777" w:rsidR="00ED595E" w:rsidRPr="00417A9B" w:rsidRDefault="00ED595E" w:rsidP="001C0F9C">
      <w:pPr>
        <w:pStyle w:val="GvdeMetni"/>
      </w:pPr>
    </w:p>
    <w:p w14:paraId="079E81F0" w14:textId="77777777" w:rsidR="00FD5BB4" w:rsidRDefault="00FD5BB4" w:rsidP="001C0F9C">
      <w:pPr>
        <w:pStyle w:val="GvdeMetni"/>
      </w:pPr>
    </w:p>
    <w:p w14:paraId="12CA2377" w14:textId="18581EB3" w:rsidR="00F86205" w:rsidRPr="00417A9B" w:rsidRDefault="001C0F9C" w:rsidP="001C0F9C">
      <w:pPr>
        <w:pStyle w:val="GvdeMetni"/>
      </w:pPr>
      <w:proofErr w:type="spellStart"/>
      <w:r>
        <w:t>Çalıştayın</w:t>
      </w:r>
      <w:proofErr w:type="spellEnd"/>
      <w:r w:rsidR="00E15716" w:rsidRPr="00417A9B">
        <w:t xml:space="preserve"> ikinci günü</w:t>
      </w:r>
      <w:r w:rsidR="006C0EAC" w:rsidRPr="00417A9B">
        <w:t>nd</w:t>
      </w:r>
      <w:r w:rsidR="00E15716" w:rsidRPr="00417A9B">
        <w:t xml:space="preserve">e </w:t>
      </w:r>
      <w:r w:rsidR="006C0EAC" w:rsidRPr="00417A9B">
        <w:t>laboratuvar uygulamaları</w:t>
      </w:r>
      <w:r w:rsidR="00F86205" w:rsidRPr="00417A9B">
        <w:t xml:space="preserve"> kapsamında</w:t>
      </w:r>
      <w:r w:rsidR="00FB65FE" w:rsidRPr="00417A9B">
        <w:t xml:space="preserve"> </w:t>
      </w:r>
      <w:r w:rsidR="00F86205" w:rsidRPr="00417A9B">
        <w:t xml:space="preserve">örnek </w:t>
      </w:r>
      <w:r w:rsidR="00FB65FE" w:rsidRPr="00417A9B">
        <w:t xml:space="preserve">hazırlama ve </w:t>
      </w:r>
      <w:proofErr w:type="spellStart"/>
      <w:r w:rsidR="00FB65FE" w:rsidRPr="00417A9B">
        <w:t>f</w:t>
      </w:r>
      <w:r w:rsidR="00E15716" w:rsidRPr="00417A9B">
        <w:t>enotipleme</w:t>
      </w:r>
      <w:proofErr w:type="spellEnd"/>
      <w:r w:rsidR="00F86205" w:rsidRPr="00417A9B">
        <w:t xml:space="preserve"> yanında, </w:t>
      </w:r>
      <w:proofErr w:type="spellStart"/>
      <w:r w:rsidR="00F86205" w:rsidRPr="00417A9B">
        <w:t>ekstra</w:t>
      </w:r>
      <w:r>
        <w:t>sellüler</w:t>
      </w:r>
      <w:proofErr w:type="spellEnd"/>
      <w:r w:rsidR="00F86205" w:rsidRPr="00417A9B">
        <w:t xml:space="preserve"> vezikül analizi, spektral ve </w:t>
      </w:r>
      <w:r w:rsidRPr="001C0F9C">
        <w:t>görüntülü</w:t>
      </w:r>
      <w:r w:rsidR="00F86205" w:rsidRPr="00417A9B">
        <w:t xml:space="preserve"> akan hücre ölçer uygulamaları gerçekleştirilmiştir.</w:t>
      </w:r>
      <w:r>
        <w:t xml:space="preserve"> Laboratuvar uygulamaları kapsamında katılımcılar, </w:t>
      </w:r>
      <w:proofErr w:type="spellStart"/>
      <w:r w:rsidRPr="00417A9B">
        <w:t>Becton</w:t>
      </w:r>
      <w:proofErr w:type="spellEnd"/>
      <w:r w:rsidRPr="00417A9B">
        <w:t xml:space="preserve"> </w:t>
      </w:r>
      <w:proofErr w:type="spellStart"/>
      <w:r w:rsidRPr="00417A9B">
        <w:t>Dickinson</w:t>
      </w:r>
      <w:proofErr w:type="spellEnd"/>
      <w:r w:rsidRPr="00417A9B">
        <w:t xml:space="preserve"> </w:t>
      </w:r>
      <w:proofErr w:type="spellStart"/>
      <w:r>
        <w:t>Facs</w:t>
      </w:r>
      <w:proofErr w:type="spellEnd"/>
      <w:r>
        <w:t xml:space="preserve"> </w:t>
      </w:r>
      <w:proofErr w:type="spellStart"/>
      <w:r>
        <w:t>Canto</w:t>
      </w:r>
      <w:proofErr w:type="spellEnd"/>
      <w:r>
        <w:t xml:space="preserve"> II, </w:t>
      </w:r>
      <w:proofErr w:type="spellStart"/>
      <w:r>
        <w:t>Beckmann</w:t>
      </w:r>
      <w:proofErr w:type="spellEnd"/>
      <w:r>
        <w:t xml:space="preserve"> </w:t>
      </w:r>
      <w:proofErr w:type="spellStart"/>
      <w:r>
        <w:t>Coulter</w:t>
      </w:r>
      <w:proofErr w:type="spellEnd"/>
      <w:r>
        <w:t xml:space="preserve"> </w:t>
      </w:r>
      <w:proofErr w:type="spellStart"/>
      <w:r>
        <w:t>Cytoflex</w:t>
      </w:r>
      <w:proofErr w:type="spellEnd"/>
      <w:r>
        <w:t xml:space="preserve">, </w:t>
      </w:r>
      <w:proofErr w:type="spellStart"/>
      <w:r>
        <w:t>Cytek</w:t>
      </w:r>
      <w:proofErr w:type="spellEnd"/>
      <w:r>
        <w:t xml:space="preserve"> Aurora ve </w:t>
      </w:r>
      <w:proofErr w:type="spellStart"/>
      <w:r>
        <w:t>Amnis</w:t>
      </w:r>
      <w:proofErr w:type="spellEnd"/>
      <w:r>
        <w:t xml:space="preserve"> </w:t>
      </w:r>
      <w:proofErr w:type="spellStart"/>
      <w:r>
        <w:t>Flowsight</w:t>
      </w:r>
      <w:proofErr w:type="spellEnd"/>
      <w:r>
        <w:t xml:space="preserve"> cihazları ile basit hücre analizinden çok renkli panellere ve görüntülemeli akan hücre ölçer uygulamalarına kadar uzanan geniş bir yelpazede yürütülen deneyleri tecrübe etme fırsatı yakalamışlardır.</w:t>
      </w:r>
    </w:p>
    <w:p w14:paraId="2E1E4BC8" w14:textId="77777777" w:rsidR="00D120B9" w:rsidRPr="00417A9B" w:rsidRDefault="00D120B9" w:rsidP="001C0F9C">
      <w:pPr>
        <w:pStyle w:val="GvdeMetni"/>
      </w:pPr>
    </w:p>
    <w:p w14:paraId="05CC7E54" w14:textId="0406687C" w:rsidR="009B5272" w:rsidRDefault="00F94BE5" w:rsidP="001C0F9C">
      <w:pPr>
        <w:pStyle w:val="GvdeMetni"/>
      </w:pPr>
      <w:r w:rsidRPr="00417A9B">
        <w:rPr>
          <w:noProof/>
          <w:lang w:eastAsia="tr-TR"/>
        </w:rPr>
        <w:lastRenderedPageBreak/>
        <w:drawing>
          <wp:inline distT="0" distB="0" distL="0" distR="0" wp14:anchorId="67504484" wp14:editId="3F1E095B">
            <wp:extent cx="3036014" cy="1915160"/>
            <wp:effectExtent l="63500" t="63500" r="62865" b="660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9-19 at 11.29.01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10" cy="1921718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F86205" w:rsidRPr="00417A9B">
        <w:rPr>
          <w:noProof/>
          <w:lang w:eastAsia="tr-TR"/>
        </w:rPr>
        <w:drawing>
          <wp:inline distT="0" distB="0" distL="0" distR="0" wp14:anchorId="06E870BB" wp14:editId="4FD0C91C">
            <wp:extent cx="2556158" cy="1917118"/>
            <wp:effectExtent l="63500" t="63500" r="60325" b="64135"/>
            <wp:docPr id="26" name="Resim 26" descr="iç mekan, kişi, şahıs, giyim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 descr="iç mekan, kişi, şahıs, giyim, duvar içeren bir resim&#10;&#10;Açıklama otomatik olarak oluşturuldu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49" cy="1937136"/>
                    </a:xfrm>
                    <a:prstGeom prst="rect">
                      <a:avLst/>
                    </a:prstGeom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4E3031D" w14:textId="13FB2D81" w:rsidR="001C0F9C" w:rsidRDefault="001C0F9C" w:rsidP="001C0F9C">
      <w:pPr>
        <w:pStyle w:val="GvdeMetni"/>
      </w:pPr>
    </w:p>
    <w:p w14:paraId="260D69A8" w14:textId="77777777" w:rsidR="001C0F9C" w:rsidRPr="00417A9B" w:rsidRDefault="001C0F9C" w:rsidP="001C0F9C">
      <w:pPr>
        <w:pStyle w:val="GvdeMetni"/>
      </w:pPr>
    </w:p>
    <w:p w14:paraId="111715D7" w14:textId="301F1362" w:rsidR="00F94BE5" w:rsidRPr="00417A9B" w:rsidRDefault="00F86205" w:rsidP="001C0F9C">
      <w:pPr>
        <w:pStyle w:val="GvdeMetni"/>
      </w:pPr>
      <w:proofErr w:type="spellStart"/>
      <w:r w:rsidRPr="00417A9B">
        <w:t>Çalıştayın</w:t>
      </w:r>
      <w:proofErr w:type="spellEnd"/>
      <w:r w:rsidRPr="00417A9B">
        <w:t xml:space="preserve"> </w:t>
      </w:r>
      <w:r w:rsidR="00FD5BB4">
        <w:t>üçüncü</w:t>
      </w:r>
      <w:r w:rsidR="00EE024B" w:rsidRPr="00417A9B">
        <w:t xml:space="preserve"> </w:t>
      </w:r>
      <w:r w:rsidR="00FD5BB4" w:rsidRPr="00417A9B">
        <w:t>gününde</w:t>
      </w:r>
      <w:r w:rsidR="00EE024B" w:rsidRPr="00417A9B">
        <w:t xml:space="preserve"> ise </w:t>
      </w:r>
      <w:r w:rsidR="001C0F9C">
        <w:t xml:space="preserve">akan hücre ölçer teknolojisinin en yoğun kullanıldığı alanlardan birisi olan </w:t>
      </w:r>
      <w:r w:rsidR="00C74467" w:rsidRPr="00417A9B">
        <w:t>hematoloji</w:t>
      </w:r>
      <w:r w:rsidR="00AF2A9F" w:rsidRPr="00417A9B">
        <w:t xml:space="preserve"> alanın</w:t>
      </w:r>
      <w:r w:rsidR="001C0F9C">
        <w:t xml:space="preserve">a odaklanılarak, rutin klinik uygulamalarla ve güncel araştırmalarla </w:t>
      </w:r>
      <w:r w:rsidR="001C0F9C" w:rsidRPr="001C0F9C">
        <w:t>ilgili</w:t>
      </w:r>
      <w:r w:rsidR="00AF2A9F" w:rsidRPr="001C0F9C">
        <w:t xml:space="preserve"> son gelişmeler paylaşılmıştır. Bu bağlamda</w:t>
      </w:r>
      <w:r w:rsidR="001C0F9C" w:rsidRPr="001C0F9C">
        <w:t xml:space="preserve">, </w:t>
      </w:r>
      <w:r w:rsidR="00AF2A9F" w:rsidRPr="001C0F9C">
        <w:t xml:space="preserve">akan hücre ölçer sisteminin </w:t>
      </w:r>
      <w:r w:rsidR="00EE024B" w:rsidRPr="001C0F9C">
        <w:t>klinik</w:t>
      </w:r>
      <w:r w:rsidR="001C0F9C" w:rsidRPr="001C0F9C">
        <w:t xml:space="preserve"> tanı ve takipte</w:t>
      </w:r>
      <w:r w:rsidR="00EE024B" w:rsidRPr="001C0F9C">
        <w:t xml:space="preserve"> </w:t>
      </w:r>
      <w:r w:rsidR="00AF2A9F" w:rsidRPr="001C0F9C">
        <w:t xml:space="preserve">kullanımı, </w:t>
      </w:r>
      <w:r w:rsidR="00EE024B" w:rsidRPr="001C0F9C">
        <w:t xml:space="preserve">lösemi </w:t>
      </w:r>
      <w:r w:rsidR="001C0F9C" w:rsidRPr="001C0F9C">
        <w:t>ve</w:t>
      </w:r>
      <w:r w:rsidR="00EE024B" w:rsidRPr="001C0F9C">
        <w:t xml:space="preserve"> </w:t>
      </w:r>
      <w:proofErr w:type="spellStart"/>
      <w:r w:rsidR="00EE024B" w:rsidRPr="001C0F9C">
        <w:t>lenfoma</w:t>
      </w:r>
      <w:proofErr w:type="spellEnd"/>
      <w:r w:rsidR="00EE024B" w:rsidRPr="001C0F9C">
        <w:t xml:space="preserve"> </w:t>
      </w:r>
      <w:proofErr w:type="spellStart"/>
      <w:r w:rsidR="00EE024B" w:rsidRPr="001C0F9C">
        <w:t>immünofenotipleme</w:t>
      </w:r>
      <w:r w:rsidR="00AF2A9F" w:rsidRPr="001C0F9C">
        <w:t>si</w:t>
      </w:r>
      <w:proofErr w:type="spellEnd"/>
      <w:r w:rsidR="00EE024B" w:rsidRPr="001C0F9C">
        <w:t xml:space="preserve">, </w:t>
      </w:r>
      <w:r w:rsidR="00D3582D" w:rsidRPr="001C0F9C">
        <w:t xml:space="preserve">ALL, AML ve </w:t>
      </w:r>
      <w:proofErr w:type="spellStart"/>
      <w:r w:rsidR="001C0F9C" w:rsidRPr="001C0F9C">
        <w:t>Multipl</w:t>
      </w:r>
      <w:proofErr w:type="spellEnd"/>
      <w:r w:rsidR="001C0F9C" w:rsidRPr="001C0F9C">
        <w:t xml:space="preserve"> </w:t>
      </w:r>
      <w:proofErr w:type="spellStart"/>
      <w:r w:rsidR="001C0F9C" w:rsidRPr="001C0F9C">
        <w:t>Myelom’da</w:t>
      </w:r>
      <w:proofErr w:type="spellEnd"/>
      <w:r w:rsidR="00D3582D" w:rsidRPr="001C0F9C">
        <w:t xml:space="preserve"> </w:t>
      </w:r>
      <w:r w:rsidR="00EE024B" w:rsidRPr="001C0F9C">
        <w:t xml:space="preserve">MRD analizi, CD34 ve PNH hücrelerinin </w:t>
      </w:r>
      <w:r w:rsidR="001C0F9C" w:rsidRPr="001C0F9C">
        <w:t xml:space="preserve">akan hücre ölçer ile </w:t>
      </w:r>
      <w:r w:rsidR="00EE024B" w:rsidRPr="001C0F9C">
        <w:t>sayımı</w:t>
      </w:r>
      <w:r w:rsidR="001C0F9C" w:rsidRPr="001C0F9C">
        <w:t xml:space="preserve"> ve standardizasyonu</w:t>
      </w:r>
      <w:r w:rsidR="00EE024B" w:rsidRPr="001C0F9C">
        <w:t>,</w:t>
      </w:r>
      <w:r w:rsidR="00EE024B" w:rsidRPr="00417A9B">
        <w:t xml:space="preserve"> BOS</w:t>
      </w:r>
      <w:r w:rsidR="001C0F9C">
        <w:t xml:space="preserve"> örneklerinde</w:t>
      </w:r>
      <w:r w:rsidR="00EE024B" w:rsidRPr="00417A9B">
        <w:t xml:space="preserve"> </w:t>
      </w:r>
      <w:proofErr w:type="spellStart"/>
      <w:r w:rsidR="00EE024B" w:rsidRPr="00417A9B">
        <w:t>immünofenotipleme</w:t>
      </w:r>
      <w:proofErr w:type="spellEnd"/>
      <w:r w:rsidR="00EE024B" w:rsidRPr="00417A9B">
        <w:t xml:space="preserve"> </w:t>
      </w:r>
      <w:r w:rsidR="001C0F9C">
        <w:t xml:space="preserve">ve </w:t>
      </w:r>
      <w:r w:rsidR="00EE024B" w:rsidRPr="00417A9B">
        <w:t xml:space="preserve">hücresel </w:t>
      </w:r>
      <w:proofErr w:type="spellStart"/>
      <w:r w:rsidR="00EE024B" w:rsidRPr="00417A9B">
        <w:t>immünoterapilerde</w:t>
      </w:r>
      <w:proofErr w:type="spellEnd"/>
      <w:r w:rsidR="00EE024B" w:rsidRPr="00417A9B">
        <w:t xml:space="preserve"> </w:t>
      </w:r>
      <w:r w:rsidR="00D3582D" w:rsidRPr="00417A9B">
        <w:t xml:space="preserve">akan hücre </w:t>
      </w:r>
      <w:r w:rsidR="00FD5BB4">
        <w:t xml:space="preserve">ölçer </w:t>
      </w:r>
      <w:r w:rsidR="001C0F9C">
        <w:t>teknolojisinin</w:t>
      </w:r>
      <w:r w:rsidR="00D3582D" w:rsidRPr="00417A9B">
        <w:t xml:space="preserve"> yeri </w:t>
      </w:r>
      <w:r w:rsidR="00EE024B" w:rsidRPr="00417A9B">
        <w:t>ele alınmıştır</w:t>
      </w:r>
      <w:r w:rsidR="00C74467" w:rsidRPr="00417A9B">
        <w:t>.</w:t>
      </w:r>
    </w:p>
    <w:p w14:paraId="47B96B60" w14:textId="22B0F661" w:rsidR="009B5272" w:rsidRPr="00417A9B" w:rsidRDefault="001C0F9C" w:rsidP="001C0F9C">
      <w:pPr>
        <w:pStyle w:val="NormalWeb"/>
        <w:spacing w:line="276" w:lineRule="auto"/>
        <w:jc w:val="both"/>
        <w:rPr>
          <w:rFonts w:ascii="Arial" w:hAnsi="Arial" w:cs="Arial"/>
          <w:color w:val="1F497D" w:themeColor="text2"/>
        </w:rPr>
      </w:pPr>
      <w:proofErr w:type="spellStart"/>
      <w:r>
        <w:rPr>
          <w:rFonts w:ascii="Arial" w:hAnsi="Arial" w:cs="Arial"/>
          <w:color w:val="1F497D" w:themeColor="text2"/>
        </w:rPr>
        <w:t>Çalıştay</w:t>
      </w:r>
      <w:proofErr w:type="spellEnd"/>
      <w:r>
        <w:rPr>
          <w:rFonts w:ascii="Arial" w:hAnsi="Arial" w:cs="Arial"/>
          <w:color w:val="1F497D" w:themeColor="text2"/>
        </w:rPr>
        <w:t xml:space="preserve"> kapsamındaki teorik ve pratik</w:t>
      </w:r>
      <w:r w:rsidR="00C74467" w:rsidRPr="00417A9B">
        <w:rPr>
          <w:rFonts w:ascii="Arial" w:hAnsi="Arial" w:cs="Arial"/>
          <w:color w:val="1F497D" w:themeColor="text2"/>
        </w:rPr>
        <w:t xml:space="preserve"> oturumlar</w:t>
      </w:r>
      <w:r w:rsidR="00D3582D" w:rsidRPr="00417A9B">
        <w:rPr>
          <w:rFonts w:ascii="Arial" w:hAnsi="Arial" w:cs="Arial"/>
          <w:color w:val="1F497D" w:themeColor="text2"/>
        </w:rPr>
        <w:t>a ek olarak</w:t>
      </w:r>
      <w:r w:rsidR="00C74467" w:rsidRPr="00417A9B">
        <w:rPr>
          <w:rFonts w:ascii="Arial" w:hAnsi="Arial" w:cs="Arial"/>
          <w:color w:val="1F497D" w:themeColor="text2"/>
        </w:rPr>
        <w:t xml:space="preserve"> </w:t>
      </w:r>
      <w:proofErr w:type="spellStart"/>
      <w:r w:rsidR="00C74467" w:rsidRPr="00417A9B">
        <w:rPr>
          <w:rFonts w:ascii="Arial" w:hAnsi="Arial" w:cs="Arial"/>
          <w:color w:val="1F497D" w:themeColor="text2"/>
        </w:rPr>
        <w:t>Beckman</w:t>
      </w:r>
      <w:proofErr w:type="spellEnd"/>
      <w:r w:rsidR="00C74467" w:rsidRPr="00417A9B">
        <w:rPr>
          <w:rFonts w:ascii="Arial" w:hAnsi="Arial" w:cs="Arial"/>
          <w:color w:val="1F497D" w:themeColor="text2"/>
        </w:rPr>
        <w:t xml:space="preserve"> </w:t>
      </w:r>
      <w:proofErr w:type="spellStart"/>
      <w:r w:rsidR="00C74467" w:rsidRPr="00417A9B">
        <w:rPr>
          <w:rFonts w:ascii="Arial" w:hAnsi="Arial" w:cs="Arial"/>
          <w:color w:val="1F497D" w:themeColor="text2"/>
        </w:rPr>
        <w:t>Coulter</w:t>
      </w:r>
      <w:proofErr w:type="spellEnd"/>
      <w:r w:rsidR="00C74467" w:rsidRPr="00417A9B">
        <w:rPr>
          <w:rFonts w:ascii="Arial" w:hAnsi="Arial" w:cs="Arial"/>
          <w:color w:val="1F497D" w:themeColor="text2"/>
        </w:rPr>
        <w:t xml:space="preserve"> tarafından </w:t>
      </w:r>
      <w:r w:rsidR="00D3582D" w:rsidRPr="00417A9B">
        <w:rPr>
          <w:rFonts w:ascii="Arial" w:hAnsi="Arial" w:cs="Arial"/>
          <w:color w:val="1F497D" w:themeColor="text2"/>
        </w:rPr>
        <w:t>“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FLEXible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Flow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Solutions: Analysis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and</w:t>
      </w:r>
      <w:proofErr w:type="spellEnd"/>
      <w:r w:rsid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Sorting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of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cells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and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everything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smaller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than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cells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” </w:t>
      </w:r>
      <w:r w:rsidR="00D3582D" w:rsidRPr="00417A9B">
        <w:rPr>
          <w:rFonts w:ascii="Arial" w:hAnsi="Arial" w:cs="Arial"/>
          <w:color w:val="1F497D" w:themeColor="text2"/>
        </w:rPr>
        <w:t>başlıklı</w:t>
      </w:r>
      <w:r w:rsidR="00C74467" w:rsidRPr="00417A9B">
        <w:rPr>
          <w:rFonts w:ascii="Arial" w:hAnsi="Arial" w:cs="Arial"/>
          <w:color w:val="1F497D" w:themeColor="text2"/>
        </w:rPr>
        <w:t xml:space="preserve"> ve </w:t>
      </w:r>
      <w:proofErr w:type="spellStart"/>
      <w:r w:rsidR="00C74467" w:rsidRPr="00417A9B">
        <w:rPr>
          <w:rFonts w:ascii="Arial" w:hAnsi="Arial" w:cs="Arial"/>
          <w:color w:val="1F497D" w:themeColor="text2"/>
        </w:rPr>
        <w:t>Becton</w:t>
      </w:r>
      <w:proofErr w:type="spellEnd"/>
      <w:r w:rsidR="00C74467" w:rsidRPr="00417A9B">
        <w:rPr>
          <w:rFonts w:ascii="Arial" w:hAnsi="Arial" w:cs="Arial"/>
          <w:color w:val="1F497D" w:themeColor="text2"/>
        </w:rPr>
        <w:t xml:space="preserve"> </w:t>
      </w:r>
      <w:proofErr w:type="spellStart"/>
      <w:r w:rsidR="00C74467" w:rsidRPr="00417A9B">
        <w:rPr>
          <w:rFonts w:ascii="Arial" w:hAnsi="Arial" w:cs="Arial"/>
          <w:color w:val="1F497D" w:themeColor="text2"/>
        </w:rPr>
        <w:t>Dickinson</w:t>
      </w:r>
      <w:proofErr w:type="spellEnd"/>
      <w:r w:rsidR="00C74467" w:rsidRPr="00417A9B">
        <w:rPr>
          <w:rFonts w:ascii="Arial" w:hAnsi="Arial" w:cs="Arial"/>
          <w:color w:val="1F497D" w:themeColor="text2"/>
        </w:rPr>
        <w:t xml:space="preserve"> tarafından düzenlenen </w:t>
      </w:r>
      <w:r w:rsidR="00D3582D" w:rsidRPr="00417A9B">
        <w:rPr>
          <w:rFonts w:ascii="Arial" w:hAnsi="Arial" w:cs="Arial"/>
          <w:color w:val="1F497D" w:themeColor="text2"/>
        </w:rPr>
        <w:t>“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InfinicytTM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tools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and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strategies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for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the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analysis</w:t>
      </w:r>
      <w:proofErr w:type="spellEnd"/>
      <w:r w:rsidR="00D3582D" w:rsidRPr="00417A9B">
        <w:rPr>
          <w:rFonts w:ascii="Arial" w:hAnsi="Arial" w:cs="Arial"/>
          <w:i/>
          <w:iCs/>
          <w:color w:val="1F497D" w:themeColor="text2"/>
        </w:rPr>
        <w:t xml:space="preserve"> of MRD </w:t>
      </w:r>
      <w:proofErr w:type="spellStart"/>
      <w:r w:rsidR="00D3582D" w:rsidRPr="00417A9B">
        <w:rPr>
          <w:rFonts w:ascii="Arial" w:hAnsi="Arial" w:cs="Arial"/>
          <w:i/>
          <w:iCs/>
          <w:color w:val="1F497D" w:themeColor="text2"/>
        </w:rPr>
        <w:t>files</w:t>
      </w:r>
      <w:proofErr w:type="spellEnd"/>
      <w:r w:rsidR="00D3582D" w:rsidRPr="00417A9B">
        <w:rPr>
          <w:rFonts w:ascii="Arial" w:hAnsi="Arial" w:cs="Arial"/>
          <w:color w:val="1F497D" w:themeColor="text2"/>
        </w:rPr>
        <w:t>” başlıklı</w:t>
      </w:r>
      <w:r w:rsidR="00D3582D" w:rsidRPr="00417A9B">
        <w:rPr>
          <w:rFonts w:ascii="Arial" w:hAnsi="Arial" w:cs="Arial"/>
          <w:b/>
          <w:bCs/>
          <w:color w:val="1F497D" w:themeColor="text2"/>
        </w:rPr>
        <w:t xml:space="preserve"> </w:t>
      </w:r>
      <w:r w:rsidR="00C74467" w:rsidRPr="00417A9B">
        <w:rPr>
          <w:rFonts w:ascii="Arial" w:hAnsi="Arial" w:cs="Arial"/>
          <w:color w:val="1F497D" w:themeColor="text2"/>
        </w:rPr>
        <w:t>uydu sempozy</w:t>
      </w:r>
      <w:r w:rsidR="002C7649">
        <w:rPr>
          <w:rFonts w:ascii="Arial" w:hAnsi="Arial" w:cs="Arial"/>
          <w:color w:val="1F497D" w:themeColor="text2"/>
        </w:rPr>
        <w:t>u</w:t>
      </w:r>
      <w:r w:rsidR="00C74467" w:rsidRPr="00417A9B">
        <w:rPr>
          <w:rFonts w:ascii="Arial" w:hAnsi="Arial" w:cs="Arial"/>
          <w:color w:val="1F497D" w:themeColor="text2"/>
        </w:rPr>
        <w:t>m</w:t>
      </w:r>
      <w:r>
        <w:rPr>
          <w:rFonts w:ascii="Arial" w:hAnsi="Arial" w:cs="Arial"/>
          <w:color w:val="1F497D" w:themeColor="text2"/>
        </w:rPr>
        <w:t>ları</w:t>
      </w:r>
      <w:r w:rsidR="00C74467" w:rsidRPr="00417A9B">
        <w:rPr>
          <w:rFonts w:ascii="Arial" w:hAnsi="Arial" w:cs="Arial"/>
          <w:color w:val="1F497D" w:themeColor="text2"/>
        </w:rPr>
        <w:t xml:space="preserve"> gerçekleştirilmiştir. </w:t>
      </w:r>
    </w:p>
    <w:p w14:paraId="0B40ADDC" w14:textId="6D97369D" w:rsidR="009B5272" w:rsidRPr="001C0F9C" w:rsidRDefault="009B5272" w:rsidP="001C0F9C">
      <w:pPr>
        <w:pStyle w:val="GvdeMetni"/>
        <w:rPr>
          <w:highlight w:val="yellow"/>
        </w:rPr>
      </w:pPr>
      <w:proofErr w:type="spellStart"/>
      <w:r w:rsidRPr="001C0F9C">
        <w:t>Çalıştayın</w:t>
      </w:r>
      <w:proofErr w:type="spellEnd"/>
      <w:r w:rsidRPr="001C0F9C">
        <w:t xml:space="preserve"> son </w:t>
      </w:r>
      <w:proofErr w:type="spellStart"/>
      <w:r w:rsidRPr="001C0F9C">
        <w:t>gününde</w:t>
      </w:r>
      <w:proofErr w:type="spellEnd"/>
      <w:r w:rsidR="00D3582D" w:rsidRPr="001C0F9C">
        <w:t xml:space="preserve"> ise</w:t>
      </w:r>
      <w:r w:rsidR="001C0F9C" w:rsidRPr="001C0F9C">
        <w:t xml:space="preserve"> görüntülemeli akan hücre ölçer</w:t>
      </w:r>
      <w:r w:rsidRPr="001C0F9C">
        <w:t xml:space="preserve"> </w:t>
      </w:r>
      <w:r w:rsidR="001C0F9C" w:rsidRPr="001C0F9C">
        <w:t xml:space="preserve">teknolojisi </w:t>
      </w:r>
      <w:r w:rsidR="007153F4" w:rsidRPr="001C0F9C">
        <w:t>ve</w:t>
      </w:r>
      <w:r w:rsidRPr="001C0F9C">
        <w:t xml:space="preserve"> </w:t>
      </w:r>
      <w:r w:rsidR="001C0F9C" w:rsidRPr="001C0F9C">
        <w:t xml:space="preserve">akan hücre ölçer </w:t>
      </w:r>
      <w:r w:rsidRPr="001C0F9C">
        <w:t>veri</w:t>
      </w:r>
      <w:r w:rsidR="001C0F9C" w:rsidRPr="001C0F9C">
        <w:t>sinin</w:t>
      </w:r>
      <w:r w:rsidRPr="001C0F9C">
        <w:t xml:space="preserve"> analizi</w:t>
      </w:r>
      <w:r w:rsidR="007153F4" w:rsidRPr="001C0F9C">
        <w:t xml:space="preserve"> </w:t>
      </w:r>
      <w:r w:rsidR="001C0F9C" w:rsidRPr="001C0F9C">
        <w:t>konusunda</w:t>
      </w:r>
      <w:r w:rsidR="007153F4" w:rsidRPr="001C0F9C">
        <w:t xml:space="preserve"> </w:t>
      </w:r>
      <w:r w:rsidR="001C0F9C" w:rsidRPr="001C0F9C">
        <w:t>detaylı oturumlar yürütülmüştür</w:t>
      </w:r>
      <w:r w:rsidRPr="001C0F9C">
        <w:t xml:space="preserve">. </w:t>
      </w:r>
      <w:proofErr w:type="spellStart"/>
      <w:r w:rsidR="001C0F9C" w:rsidRPr="001C0F9C">
        <w:t>Calıştayın</w:t>
      </w:r>
      <w:proofErr w:type="spellEnd"/>
      <w:r w:rsidR="001C0F9C" w:rsidRPr="001C0F9C">
        <w:t xml:space="preserve"> k</w:t>
      </w:r>
      <w:r w:rsidR="007153F4" w:rsidRPr="001C0F9C">
        <w:t>apanışı</w:t>
      </w:r>
      <w:r w:rsidR="001C0F9C">
        <w:t>nı,</w:t>
      </w:r>
      <w:r w:rsidR="001C0F9C" w:rsidRPr="001C0F9C">
        <w:t xml:space="preserve"> akan hücre ölçer teknolojisi konusunda dünyanın önde gelen araştırmacılarından olan</w:t>
      </w:r>
      <w:r w:rsidR="007153F4" w:rsidRPr="001C0F9C">
        <w:t xml:space="preserve"> Paul Wallace</w:t>
      </w:r>
      <w:r w:rsidR="001C0F9C" w:rsidRPr="001C0F9C">
        <w:t xml:space="preserve"> (</w:t>
      </w:r>
      <w:proofErr w:type="spellStart"/>
      <w:r w:rsidR="001C0F9C" w:rsidRPr="001C0F9C">
        <w:t>Roswell</w:t>
      </w:r>
      <w:proofErr w:type="spellEnd"/>
      <w:r w:rsidR="001C0F9C" w:rsidRPr="001C0F9C">
        <w:t xml:space="preserve"> Park </w:t>
      </w:r>
      <w:proofErr w:type="spellStart"/>
      <w:r w:rsidR="001C0F9C" w:rsidRPr="001C0F9C">
        <w:t>Comprehensive</w:t>
      </w:r>
      <w:proofErr w:type="spellEnd"/>
      <w:r w:rsidR="001C0F9C" w:rsidRPr="001C0F9C">
        <w:t xml:space="preserve"> </w:t>
      </w:r>
      <w:proofErr w:type="spellStart"/>
      <w:r w:rsidR="001C0F9C" w:rsidRPr="001C0F9C">
        <w:t>Cancer</w:t>
      </w:r>
      <w:proofErr w:type="spellEnd"/>
      <w:r w:rsidR="001C0F9C" w:rsidRPr="001C0F9C">
        <w:t xml:space="preserve"> Center) “</w:t>
      </w:r>
      <w:r w:rsidR="00FD5BB4" w:rsidRPr="00FD5BB4">
        <w:rPr>
          <w:b/>
          <w:bCs/>
          <w:i/>
          <w:iCs/>
        </w:rPr>
        <w:t>S</w:t>
      </w:r>
      <w:r w:rsidR="001C0F9C" w:rsidRPr="00FD5BB4">
        <w:rPr>
          <w:b/>
          <w:bCs/>
          <w:i/>
          <w:iCs/>
        </w:rPr>
        <w:t>onsuza dek sürecek dostluklar kurarken akan hücre ölçer maceraları</w:t>
      </w:r>
      <w:r w:rsidRPr="001C0F9C">
        <w:t>” konulu kapanış konuşması</w:t>
      </w:r>
      <w:r w:rsidR="001C0F9C">
        <w:t xml:space="preserve"> ile</w:t>
      </w:r>
      <w:r w:rsidRPr="001C0F9C">
        <w:t xml:space="preserve"> gerçekleştirilmiştir. </w:t>
      </w:r>
    </w:p>
    <w:p w14:paraId="4B5A8419" w14:textId="77777777" w:rsidR="009B5272" w:rsidRPr="00417A9B" w:rsidRDefault="009B5272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37E7D597" w14:textId="2587891E" w:rsidR="00A84633" w:rsidRPr="00417A9B" w:rsidRDefault="009B5272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Program kapsamında toplam </w:t>
      </w:r>
      <w:r w:rsidR="002C7649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20 konuşmanın olduğu </w:t>
      </w: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on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teorik</w:t>
      </w:r>
      <w:r w:rsidR="002C7649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oturum ve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beş uygulamalı laboratuvar </w:t>
      </w:r>
      <w:r w:rsidR="002C7649">
        <w:rPr>
          <w:rFonts w:ascii="Arial" w:hAnsi="Arial" w:cs="Arial"/>
          <w:color w:val="1F497D" w:themeColor="text2"/>
          <w:sz w:val="24"/>
          <w:szCs w:val="24"/>
          <w:lang w:val="tr-TR"/>
        </w:rPr>
        <w:t>eğitimi</w:t>
      </w: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düzenlenmiştir</w:t>
      </w:r>
      <w:r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.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Teorik eğitimler ve laboratuvar uygulamalar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,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Arzu Aral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(Yeditepe Üniversitesi Tıp Fakültesi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, İmmünoloji Anabilim Dalı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Barbaros Oral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(Uludağ Üniversitesi Tıp Fakültesi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, İmmünoloji Anabilim Dalı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Tolga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Sütlu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̈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(Acıbadem Üniversitesi Mühendislik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v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e Doğa Bilimleri Fakültesi, Moleküler Biyoloji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v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e Genetik Bölümü),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Günnur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Deniz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İstanbul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Üniversitesi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Aziz Sancar Deneysel Tıp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Araştırma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Enstitüsu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̈,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İmmünoloji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Anabilim Dalı),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Esin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Çetin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Aktaş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İstanbul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Üniversitesi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Aziz Sancar Deneysel Tıp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Araştırma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Enstitüsu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̈,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İmmünoloji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Anabilim Dalı),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Güher Saruhan Direskeneli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(İstanbul Üniversitesi Tıp Fakültesi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, Fizyoloji Anabilim Dalı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İhsan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Gürsel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İzmir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Biyotıp ve Genom Merkezi),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İlknur Kozanoğlu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(Acıbadem Labmed Klinik Laboratuvarları),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John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Nolan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Sc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nt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ll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on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Araştırma Enstitüsü),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Klara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Dalva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(Ankara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Üniversitesi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Tıp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Fakültesi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Hematoloj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i Bilim Dalı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Maria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Arroz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(HEM ve HSFX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Akan Hücre Ölçer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Laboratuvarlarları</w:t>
      </w:r>
      <w:proofErr w:type="spellEnd"/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Lizbon),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Maria James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Cytek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B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osc</w:t>
      </w:r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i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ences</w:t>
      </w:r>
      <w:proofErr w:type="spellEnd"/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8E1E2F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USA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Batu Erman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(Acıbadem Üniversitesi Mühendislik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v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e Doğa Bilimleri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lastRenderedPageBreak/>
        <w:t xml:space="preserve">Fakültesi, Moleküler Biyoloji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v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e Genetik Bölümü),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Owen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Hughes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Cytek</w:t>
      </w:r>
      <w:proofErr w:type="spellEnd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1C0F9C">
        <w:rPr>
          <w:rFonts w:ascii="Arial" w:hAnsi="Arial" w:cs="Arial"/>
          <w:color w:val="1F497D" w:themeColor="text2"/>
          <w:sz w:val="24"/>
          <w:szCs w:val="24"/>
          <w:lang w:val="tr-TR"/>
        </w:rPr>
        <w:t>Biosciences</w:t>
      </w:r>
      <w:proofErr w:type="spellEnd"/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8E1E2F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USA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),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Paul Wallace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Roswell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Park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Comprehensive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Cancer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Center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USA)</w:t>
      </w:r>
      <w:r w:rsidR="008E1E2F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,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Raif Yücel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Exeter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Üniversitesi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UK)</w:t>
      </w:r>
      <w:r w:rsidR="008E1E2F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Zosia</w:t>
      </w:r>
      <w:proofErr w:type="spellEnd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1C0F9C">
        <w:rPr>
          <w:rFonts w:ascii="Arial" w:hAnsi="Arial" w:cs="Arial"/>
          <w:b/>
          <w:color w:val="1F497D" w:themeColor="text2"/>
          <w:sz w:val="24"/>
          <w:szCs w:val="24"/>
          <w:lang w:val="tr-TR"/>
        </w:rPr>
        <w:t>Maciorowski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(ISAC Live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Education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Delivery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Subcommittee</w:t>
      </w:r>
      <w:proofErr w:type="spellEnd"/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Fransa) olmak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üzere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Türkiye’den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 dünyanın dört bir yanından </w:t>
      </w:r>
      <w:proofErr w:type="spellStart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önde</w:t>
      </w:r>
      <w:proofErr w:type="spellEnd"/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gelen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birçok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uzman tarafından </w:t>
      </w:r>
      <w:r w:rsidR="00D05002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>gerçekleştirilmiştir</w:t>
      </w:r>
      <w:r w:rsidR="00A84633" w:rsidRPr="00417A9B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. </w:t>
      </w:r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Kursun gerçekleşmesinde katkıda bulunan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Beckman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Coulter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Becton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Dickonson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Cytek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Sysmex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Genera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Medtech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Labgen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, 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İnvitro-lab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ve D-</w:t>
      </w:r>
      <w:proofErr w:type="spellStart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>event</w:t>
      </w:r>
      <w:proofErr w:type="spellEnd"/>
      <w:r w:rsidR="00BE4EBD">
        <w:rPr>
          <w:rFonts w:ascii="Arial" w:hAnsi="Arial" w:cs="Arial"/>
          <w:color w:val="1F497D" w:themeColor="text2"/>
          <w:sz w:val="24"/>
          <w:szCs w:val="24"/>
          <w:lang w:val="tr-TR"/>
        </w:rPr>
        <w:t xml:space="preserve"> turizm organizasyon firmasına teşekkür ederiz.</w:t>
      </w:r>
    </w:p>
    <w:p w14:paraId="53F9D014" w14:textId="77777777" w:rsidR="0036562F" w:rsidRPr="00417A9B" w:rsidRDefault="0036562F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31B08162" w14:textId="77777777" w:rsidR="0036562F" w:rsidRPr="00417A9B" w:rsidRDefault="0036562F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5B605894" w14:textId="77777777" w:rsidR="0036562F" w:rsidRPr="00417A9B" w:rsidRDefault="0036562F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  <w:r w:rsidRPr="00417A9B">
        <w:rPr>
          <w:rFonts w:ascii="Arial" w:hAnsi="Arial" w:cs="Arial"/>
          <w:noProof/>
          <w:color w:val="1F497D" w:themeColor="text2"/>
          <w:sz w:val="24"/>
          <w:szCs w:val="24"/>
          <w:lang w:val="tr-TR" w:eastAsia="tr-TR"/>
        </w:rPr>
        <w:drawing>
          <wp:inline distT="0" distB="0" distL="0" distR="0" wp14:anchorId="4D227F0E" wp14:editId="10269CE3">
            <wp:extent cx="6553200" cy="4638675"/>
            <wp:effectExtent l="76200" t="76200" r="76200" b="730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ytometry foto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638675"/>
                    </a:xfrm>
                    <a:prstGeom prst="rect">
                      <a:avLst/>
                    </a:prstGeom>
                    <a:ln w="762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A3306A7" w14:textId="77777777" w:rsidR="009B5272" w:rsidRPr="00417A9B" w:rsidRDefault="009B5272" w:rsidP="00417A9B">
      <w:pPr>
        <w:spacing w:line="276" w:lineRule="auto"/>
        <w:jc w:val="both"/>
        <w:rPr>
          <w:rFonts w:ascii="Arial" w:hAnsi="Arial" w:cs="Arial"/>
          <w:color w:val="1F497D" w:themeColor="text2"/>
          <w:sz w:val="24"/>
          <w:szCs w:val="24"/>
          <w:lang w:val="tr-TR"/>
        </w:rPr>
      </w:pPr>
    </w:p>
    <w:p w14:paraId="3292E2D3" w14:textId="77777777" w:rsidR="00F94BE5" w:rsidRPr="00417A9B" w:rsidRDefault="00F94BE5" w:rsidP="001C0F9C">
      <w:pPr>
        <w:pStyle w:val="GvdeMetni"/>
        <w:rPr>
          <w:noProof/>
          <w:lang w:eastAsia="tr-TR"/>
        </w:rPr>
      </w:pPr>
    </w:p>
    <w:p w14:paraId="48148E4C" w14:textId="3E5CD603" w:rsidR="00F94BE5" w:rsidRPr="00417A9B" w:rsidRDefault="0036562F" w:rsidP="001C0F9C">
      <w:pPr>
        <w:pStyle w:val="GvdeMetni"/>
      </w:pPr>
      <w:r w:rsidRPr="00417A9B">
        <w:t>“</w:t>
      </w:r>
      <w:r w:rsidR="00D05002" w:rsidRPr="00417A9B">
        <w:rPr>
          <w:b/>
          <w:bCs/>
          <w:i/>
          <w:iCs/>
        </w:rPr>
        <w:t xml:space="preserve">8. </w:t>
      </w:r>
      <w:r w:rsidRPr="00417A9B">
        <w:rPr>
          <w:b/>
          <w:bCs/>
          <w:i/>
          <w:iCs/>
        </w:rPr>
        <w:t>Türk</w:t>
      </w:r>
      <w:r w:rsidR="00D05002" w:rsidRPr="00417A9B">
        <w:rPr>
          <w:b/>
          <w:bCs/>
          <w:i/>
          <w:iCs/>
        </w:rPr>
        <w:t xml:space="preserve"> </w:t>
      </w:r>
      <w:r w:rsidRPr="00417A9B">
        <w:rPr>
          <w:b/>
          <w:bCs/>
          <w:i/>
          <w:iCs/>
        </w:rPr>
        <w:t>-</w:t>
      </w:r>
      <w:r w:rsidR="00D05002" w:rsidRPr="00417A9B">
        <w:rPr>
          <w:b/>
          <w:bCs/>
          <w:i/>
          <w:iCs/>
        </w:rPr>
        <w:t xml:space="preserve"> </w:t>
      </w:r>
      <w:r w:rsidRPr="00417A9B">
        <w:rPr>
          <w:b/>
          <w:bCs/>
          <w:i/>
          <w:iCs/>
        </w:rPr>
        <w:t xml:space="preserve">Amerikan Akan Hücre Ölçer </w:t>
      </w:r>
      <w:proofErr w:type="spellStart"/>
      <w:r w:rsidRPr="00417A9B">
        <w:rPr>
          <w:b/>
          <w:bCs/>
          <w:i/>
          <w:iCs/>
        </w:rPr>
        <w:t>Çalıştayı</w:t>
      </w:r>
      <w:proofErr w:type="spellEnd"/>
      <w:r w:rsidRPr="00417A9B">
        <w:t>”</w:t>
      </w:r>
      <w:r w:rsidR="00D05002" w:rsidRPr="00417A9B">
        <w:t xml:space="preserve"> </w:t>
      </w:r>
      <w:proofErr w:type="spellStart"/>
      <w:r w:rsidRPr="00417A9B">
        <w:t>na</w:t>
      </w:r>
      <w:proofErr w:type="spellEnd"/>
      <w:r w:rsidRPr="00417A9B">
        <w:t xml:space="preserve"> katılan ve emeği geçen herkese teşekkür</w:t>
      </w:r>
      <w:r w:rsidR="00803A6F">
        <w:t>ler</w:t>
      </w:r>
      <w:proofErr w:type="gramStart"/>
      <w:r w:rsidR="00803A6F">
        <w:t>….</w:t>
      </w:r>
      <w:proofErr w:type="gramEnd"/>
    </w:p>
    <w:p w14:paraId="57A3C4B0" w14:textId="77777777" w:rsidR="0036562F" w:rsidRPr="00417A9B" w:rsidRDefault="0036562F" w:rsidP="001C0F9C">
      <w:pPr>
        <w:pStyle w:val="GvdeMetni"/>
      </w:pPr>
    </w:p>
    <w:p w14:paraId="40BD6DED" w14:textId="1D2B4D92" w:rsidR="00F94BE5" w:rsidRPr="00417A9B" w:rsidRDefault="00587BC1" w:rsidP="001C0F9C">
      <w:pPr>
        <w:pStyle w:val="GvdeMetni"/>
        <w:rPr>
          <w:noProof/>
          <w:lang w:eastAsia="tr-TR"/>
        </w:rPr>
      </w:pPr>
      <w:r w:rsidRPr="00587BC1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0A2A3436" wp14:editId="4D323132">
            <wp:simplePos x="0" y="0"/>
            <wp:positionH relativeFrom="column">
              <wp:posOffset>4268079</wp:posOffset>
            </wp:positionH>
            <wp:positionV relativeFrom="paragraph">
              <wp:posOffset>400099</wp:posOffset>
            </wp:positionV>
            <wp:extent cx="2068195" cy="603250"/>
            <wp:effectExtent l="0" t="0" r="0" b="0"/>
            <wp:wrapNone/>
            <wp:docPr id="31750" name="Resim 12" descr="metin, logo, yazı tipi, ekran görüntüsü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F07F3025-9B85-A44A-99FD-C7A466E7C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Resim 12" descr="metin, logo, yazı tipi, ekran görüntüsü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F07F3025-9B85-A44A-99FD-C7A466E7C9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31940" r="8038" b="3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87BC1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9D65FE7" wp14:editId="25E21AA1">
            <wp:simplePos x="0" y="0"/>
            <wp:positionH relativeFrom="column">
              <wp:posOffset>2103120</wp:posOffset>
            </wp:positionH>
            <wp:positionV relativeFrom="paragraph">
              <wp:posOffset>422275</wp:posOffset>
            </wp:positionV>
            <wp:extent cx="1576070" cy="575945"/>
            <wp:effectExtent l="0" t="0" r="0" b="0"/>
            <wp:wrapNone/>
            <wp:docPr id="31751" name="Picture 2" descr="grafik, grafik tasarım, metin, ekran görüntüsü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4EDC4C25-31AD-8F4F-8FA3-80C5AE595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2" descr="grafik, grafik tasarım, metin, ekran görüntüsü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4EDC4C25-31AD-8F4F-8FA3-80C5AE5950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87BC1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01EE7248" wp14:editId="430DBB96">
            <wp:simplePos x="0" y="0"/>
            <wp:positionH relativeFrom="column">
              <wp:posOffset>0</wp:posOffset>
            </wp:positionH>
            <wp:positionV relativeFrom="paragraph">
              <wp:posOffset>422617</wp:posOffset>
            </wp:positionV>
            <wp:extent cx="1271588" cy="576262"/>
            <wp:effectExtent l="0" t="0" r="0" b="0"/>
            <wp:wrapNone/>
            <wp:docPr id="31749" name="Resim 9" descr="yazı tipi, metin, grafik, logo içeren bir resim&#10;&#10;Açıklama otomatik olarak oluşturuldu">
              <a:extLst xmlns:a="http://schemas.openxmlformats.org/drawingml/2006/main">
                <a:ext uri="{FF2B5EF4-FFF2-40B4-BE49-F238E27FC236}">
                  <a16:creationId xmlns:a16="http://schemas.microsoft.com/office/drawing/2014/main" id="{93B7D911-6C5E-1248-BDD6-B48949FF50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Resim 9" descr="yazı tipi, metin, grafik, logo içeren bir resim&#10;&#10;Açıklama otomatik olarak oluşturuldu">
                      <a:extLst>
                        <a:ext uri="{FF2B5EF4-FFF2-40B4-BE49-F238E27FC236}">
                          <a16:creationId xmlns:a16="http://schemas.microsoft.com/office/drawing/2014/main" id="{93B7D911-6C5E-1248-BDD6-B48949FF50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8" cy="5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F94BE5" w:rsidRPr="00417A9B" w:rsidSect="007C6E6F">
      <w:pgSz w:w="12240" w:h="15840"/>
      <w:pgMar w:top="1500" w:right="1183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5E"/>
    <w:rsid w:val="0009310C"/>
    <w:rsid w:val="00184DA7"/>
    <w:rsid w:val="001C0F9C"/>
    <w:rsid w:val="002C7649"/>
    <w:rsid w:val="002D0F32"/>
    <w:rsid w:val="00302E0D"/>
    <w:rsid w:val="0036562F"/>
    <w:rsid w:val="00367E75"/>
    <w:rsid w:val="003A392B"/>
    <w:rsid w:val="00417A9B"/>
    <w:rsid w:val="00433753"/>
    <w:rsid w:val="00487615"/>
    <w:rsid w:val="00587BC1"/>
    <w:rsid w:val="005B7263"/>
    <w:rsid w:val="00610537"/>
    <w:rsid w:val="006B099D"/>
    <w:rsid w:val="006C0EAC"/>
    <w:rsid w:val="006D6AF4"/>
    <w:rsid w:val="006F777B"/>
    <w:rsid w:val="007153F4"/>
    <w:rsid w:val="007864CC"/>
    <w:rsid w:val="007C6E6F"/>
    <w:rsid w:val="007E0D00"/>
    <w:rsid w:val="007E5FA5"/>
    <w:rsid w:val="007E6DB1"/>
    <w:rsid w:val="00803A6F"/>
    <w:rsid w:val="008603ED"/>
    <w:rsid w:val="008E1E2F"/>
    <w:rsid w:val="009B5272"/>
    <w:rsid w:val="009D7224"/>
    <w:rsid w:val="009F57CD"/>
    <w:rsid w:val="00A84633"/>
    <w:rsid w:val="00AF2A9F"/>
    <w:rsid w:val="00B6092D"/>
    <w:rsid w:val="00B7492D"/>
    <w:rsid w:val="00BE4EBD"/>
    <w:rsid w:val="00C66EB5"/>
    <w:rsid w:val="00C74467"/>
    <w:rsid w:val="00D05002"/>
    <w:rsid w:val="00D120B9"/>
    <w:rsid w:val="00D3582D"/>
    <w:rsid w:val="00D86311"/>
    <w:rsid w:val="00DA2A7C"/>
    <w:rsid w:val="00DA2D92"/>
    <w:rsid w:val="00E15716"/>
    <w:rsid w:val="00ED0FD7"/>
    <w:rsid w:val="00ED595E"/>
    <w:rsid w:val="00EE024B"/>
    <w:rsid w:val="00F0238D"/>
    <w:rsid w:val="00F86205"/>
    <w:rsid w:val="00F94BE5"/>
    <w:rsid w:val="00FA3462"/>
    <w:rsid w:val="00FB65FE"/>
    <w:rsid w:val="00FD5BB4"/>
    <w:rsid w:val="00FE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F54072"/>
  <w15:docId w15:val="{04634EB0-6483-FF43-AF67-1AA35FEB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C0F9C"/>
    <w:pPr>
      <w:spacing w:line="276" w:lineRule="auto"/>
      <w:jc w:val="both"/>
    </w:pPr>
    <w:rPr>
      <w:rFonts w:ascii="Arial" w:hAnsi="Arial" w:cs="Arial"/>
      <w:color w:val="1F497D" w:themeColor="text2"/>
      <w:sz w:val="24"/>
      <w:szCs w:val="24"/>
      <w:lang w:val="tr-TR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6D6AF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6E6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E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7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7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86267B-A147-4051-84C4-52B285B4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4400</Characters>
  <Application>Microsoft Office Word</Application>
  <DocSecurity>0</DocSecurity>
  <Lines>107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devent devent</dc:creator>
  <cp:lastModifiedBy>Esra</cp:lastModifiedBy>
  <cp:revision>2</cp:revision>
  <dcterms:created xsi:type="dcterms:W3CDTF">2024-10-03T12:40:00Z</dcterms:created>
  <dcterms:modified xsi:type="dcterms:W3CDTF">2024-10-03T12:40:00Z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2022-11-17T00:00:00Z</vt:filetime>
  </property>
  <property fmtid="{D5CDD505-2E9C-101B-9397-08002B2CF9AE}" pid="5" name="GrammarlyDocumentId">
    <vt:lpwstr>1d69fbbee62e577f965b5539fa2b4e6198f279af0fe3f87cac261673a2b7c70f</vt:lpwstr>
  </property>
</Properties>
</file>